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507" w:rsidRPr="00015507" w:rsidRDefault="00E27FC6" w:rsidP="00015507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15507">
        <w:rPr>
          <w:rFonts w:ascii="Arial" w:hAnsi="Arial" w:cs="Arial"/>
          <w:b/>
          <w:noProof/>
          <w:lang w:eastAsia="ru-RU"/>
        </w:rPr>
        <w:drawing>
          <wp:inline distT="0" distB="0" distL="0" distR="0">
            <wp:extent cx="793750" cy="1058333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1058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507" w:rsidRDefault="00015507" w:rsidP="00015507">
      <w:pPr>
        <w:spacing w:after="0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АДМИНИСТРАЦИЯ</w:t>
      </w:r>
    </w:p>
    <w:p w:rsidR="00015507" w:rsidRDefault="00015507" w:rsidP="00015507">
      <w:pPr>
        <w:spacing w:after="0"/>
        <w:ind w:firstLine="540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МАЙОРОВСКОГО СЕЛЬСКОГО  ПОСЕЛЕНИЯ</w:t>
      </w:r>
    </w:p>
    <w:p w:rsidR="00015507" w:rsidRDefault="00015507" w:rsidP="00015507">
      <w:pPr>
        <w:spacing w:after="0"/>
        <w:ind w:firstLine="540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КОТЕЛЬНИКОВСКОГО МУНИЦИПАЛЬНОГО РАЙОНА</w:t>
      </w:r>
    </w:p>
    <w:p w:rsidR="00015507" w:rsidRDefault="00015507" w:rsidP="00015507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ВОЛГОГРАДСКОЙ ОБЛАСТИ</w:t>
      </w:r>
    </w:p>
    <w:p w:rsidR="00015507" w:rsidRPr="004D1E35" w:rsidRDefault="00CF64F6" w:rsidP="004D1E35">
      <w:pPr>
        <w:keepNext/>
        <w:spacing w:before="240" w:after="60" w:line="240" w:lineRule="auto"/>
        <w:outlineLvl w:val="0"/>
        <w:rPr>
          <w:rFonts w:ascii="Arial" w:hAnsi="Arial" w:cs="Arial"/>
          <w:kern w:val="32"/>
          <w:sz w:val="24"/>
          <w:szCs w:val="24"/>
          <w:lang w:eastAsia="ru-RU"/>
        </w:rPr>
      </w:pPr>
      <w:r w:rsidRPr="00CF64F6">
        <w:rPr>
          <w:rFonts w:ascii="Calibri" w:hAnsi="Calibri" w:cs="Times New Roman"/>
        </w:rPr>
        <w:pict>
          <v:line id="Прямая соединительная линия 1" o:spid="_x0000_s1026" style="position:absolute;z-index:251658240;visibility:visible;mso-wrap-distance-top:-6e-5mm;mso-wrap-distance-bottom:-6e-5mm" from="18.3pt,17.1pt" to="496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" strokeweight="4.5pt">
            <v:stroke linestyle="thinThick"/>
          </v:line>
        </w:pict>
      </w:r>
    </w:p>
    <w:p w:rsidR="00015507" w:rsidRDefault="00015507" w:rsidP="00015507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b/>
          <w:sz w:val="24"/>
          <w:szCs w:val="24"/>
          <w:lang w:eastAsia="ru-RU"/>
        </w:rPr>
        <w:t>П</w:t>
      </w:r>
      <w:proofErr w:type="gramEnd"/>
      <w:r>
        <w:rPr>
          <w:rFonts w:ascii="Arial" w:hAnsi="Arial" w:cs="Arial"/>
          <w:b/>
          <w:sz w:val="24"/>
          <w:szCs w:val="24"/>
          <w:lang w:eastAsia="ru-RU"/>
        </w:rPr>
        <w:t xml:space="preserve"> О С Т А Н О В Л Е Н И Е</w:t>
      </w:r>
    </w:p>
    <w:p w:rsidR="00015507" w:rsidRDefault="00015507" w:rsidP="00015507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</w:p>
    <w:p w:rsidR="00015507" w:rsidRDefault="00015507" w:rsidP="00015507">
      <w:pPr>
        <w:pStyle w:val="ConsPlusNormal"/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14 сентября 2020 года            </w:t>
      </w:r>
      <w:r w:rsidR="004641D1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№  28</w:t>
      </w:r>
    </w:p>
    <w:p w:rsidR="00015507" w:rsidRDefault="00015507" w:rsidP="00015507">
      <w:pPr>
        <w:pStyle w:val="ConsPlusNormal"/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</w:p>
    <w:p w:rsidR="00015507" w:rsidRDefault="00015507" w:rsidP="00015507">
      <w:pPr>
        <w:pStyle w:val="ConsPlusNormal"/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 внесении изменений в «Программу комплексного развития социальной инфраструктуры Майоровского сельского поселения Котельниковского муниципального района Волгоградской области на 2018-2033 годы», утвержденную постановлением администрации Майоровского сельского поселения от 06.03.2018 года № 14»</w:t>
      </w:r>
    </w:p>
    <w:p w:rsidR="00015507" w:rsidRDefault="00015507" w:rsidP="00015507">
      <w:pPr>
        <w:pStyle w:val="ConsPlusNormal"/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</w:p>
    <w:p w:rsidR="00015507" w:rsidRDefault="00015507" w:rsidP="00015507">
      <w:pPr>
        <w:pStyle w:val="ConsPlusNormal"/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В соответствии с Градостроительным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 01 октября 2015 г № 1050 «Об утверждении требований к программам комплексного развития социальной инфраструктуры поселений, городских округов, Генеральным планом Майоровского сельского поселения Котельниковского муниципального района, Уставом Майоровского сельского поселения Котельниковского муниципального</w:t>
      </w:r>
      <w:proofErr w:type="gramEnd"/>
      <w:r>
        <w:rPr>
          <w:bCs/>
          <w:sz w:val="24"/>
          <w:szCs w:val="24"/>
        </w:rPr>
        <w:t xml:space="preserve"> района Волгоградской области, администрация Майоровского сельского поселения Котельниковского муниципального района Волгоградской области</w:t>
      </w:r>
    </w:p>
    <w:p w:rsidR="00015507" w:rsidRDefault="00015507" w:rsidP="00015507">
      <w:pPr>
        <w:pStyle w:val="ConsPlusNormal"/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Постановляет:</w:t>
      </w:r>
    </w:p>
    <w:p w:rsidR="00015507" w:rsidRDefault="00015507" w:rsidP="00015507">
      <w:pPr>
        <w:pStyle w:val="ConsPlusNormal"/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1.Внести изменения в «Программу комплексного развития социальной инфраструктуры Майоровского сельского поселения Котельниковского муниципального района Волгоградской области на 2018-2033 годы», утвержденную постановлением администрации Майоровского сельского поселения от 06.03.2018 года № 14»</w:t>
      </w:r>
      <w:r w:rsidR="004D1E35">
        <w:rPr>
          <w:bCs/>
          <w:sz w:val="24"/>
          <w:szCs w:val="24"/>
        </w:rPr>
        <w:t xml:space="preserve"> (в редакции Постановления №76 от 15.11.2019г.).</w:t>
      </w:r>
    </w:p>
    <w:p w:rsidR="00015507" w:rsidRDefault="00015507" w:rsidP="00015507">
      <w:pPr>
        <w:pStyle w:val="ConsPlusNormal"/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1.1. В разделе 5 </w:t>
      </w:r>
      <w:r w:rsidR="004D1E35">
        <w:rPr>
          <w:bCs/>
          <w:sz w:val="24"/>
          <w:szCs w:val="24"/>
        </w:rPr>
        <w:t>таблицу «</w:t>
      </w:r>
      <w:r>
        <w:rPr>
          <w:bCs/>
          <w:sz w:val="24"/>
          <w:szCs w:val="24"/>
        </w:rPr>
        <w:t>Перечень мероприятий по проектированию, строительству и реконструкции объектов социальной инфрастру</w:t>
      </w:r>
      <w:r w:rsidR="004D1E35">
        <w:rPr>
          <w:bCs/>
          <w:sz w:val="24"/>
          <w:szCs w:val="24"/>
        </w:rPr>
        <w:t>ктуры» изложить в новой редакции.</w:t>
      </w:r>
    </w:p>
    <w:p w:rsidR="00015507" w:rsidRDefault="00015507" w:rsidP="00015507">
      <w:pPr>
        <w:pStyle w:val="ConsPlusNormal"/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1.2. Раздел 8 </w:t>
      </w:r>
      <w:r w:rsidR="004D1E35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>Оценка эффе</w:t>
      </w:r>
      <w:r w:rsidR="004D1E35">
        <w:rPr>
          <w:bCs/>
          <w:sz w:val="24"/>
          <w:szCs w:val="24"/>
        </w:rPr>
        <w:t>кти</w:t>
      </w:r>
      <w:r>
        <w:rPr>
          <w:bCs/>
          <w:sz w:val="24"/>
          <w:szCs w:val="24"/>
        </w:rPr>
        <w:t>вности мероприятий Программы</w:t>
      </w:r>
      <w:r w:rsidR="004D1E35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 изложить в новой редакции.</w:t>
      </w:r>
    </w:p>
    <w:p w:rsidR="00015507" w:rsidRDefault="00015507" w:rsidP="00015507">
      <w:pPr>
        <w:pStyle w:val="Default"/>
      </w:pPr>
      <w:r>
        <w:t xml:space="preserve">2.  Настоящее постановление вступает в силу со дня его подписания и подлежит официальному обнародованию, размещению на официальном сайте </w:t>
      </w:r>
      <w:proofErr w:type="spellStart"/>
      <w:r>
        <w:t>майоровский</w:t>
      </w:r>
      <w:proofErr w:type="spellEnd"/>
      <w:r>
        <w:t xml:space="preserve"> </w:t>
      </w:r>
      <w:proofErr w:type="spellStart"/>
      <w:r>
        <w:t>рф</w:t>
      </w:r>
      <w:proofErr w:type="spellEnd"/>
      <w:r>
        <w:t>.</w:t>
      </w:r>
    </w:p>
    <w:p w:rsidR="00015507" w:rsidRDefault="00015507" w:rsidP="00015507">
      <w:pPr>
        <w:pStyle w:val="Default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015507" w:rsidRDefault="00015507" w:rsidP="00015507">
      <w:pPr>
        <w:pStyle w:val="Default"/>
      </w:pPr>
    </w:p>
    <w:p w:rsidR="00015507" w:rsidRDefault="00015507" w:rsidP="00015507">
      <w:pPr>
        <w:pStyle w:val="Default"/>
      </w:pPr>
      <w:r>
        <w:rPr>
          <w:bCs/>
        </w:rPr>
        <w:t xml:space="preserve">Глава Майоровского </w:t>
      </w:r>
    </w:p>
    <w:p w:rsidR="00015507" w:rsidRDefault="00015507" w:rsidP="0001550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Cs/>
        </w:rPr>
        <w:t xml:space="preserve">сельского поселения                                А.В. Попов                                                                  </w:t>
      </w:r>
    </w:p>
    <w:p w:rsidR="00015507" w:rsidRDefault="00015507" w:rsidP="007E6D92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15507" w:rsidRDefault="00015507" w:rsidP="007E6D92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15507" w:rsidRDefault="00015507" w:rsidP="007E6D92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E6D92" w:rsidRPr="007E6D92" w:rsidRDefault="007E6D92" w:rsidP="007E6D92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E6D92">
        <w:rPr>
          <w:rFonts w:ascii="Arial" w:eastAsia="Times New Roman" w:hAnsi="Arial" w:cs="Arial"/>
          <w:b/>
          <w:sz w:val="24"/>
          <w:szCs w:val="24"/>
          <w:lang w:eastAsia="ru-RU"/>
        </w:rPr>
        <w:t>Перечень мероприятий по проектированию, строительству и реконструкции объектов социальной инфраструктуры.</w:t>
      </w:r>
    </w:p>
    <w:p w:rsidR="007E6D92" w:rsidRPr="007E6D92" w:rsidRDefault="007E6D92" w:rsidP="007E6D92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highlight w:val="yellow"/>
          <w:lang w:eastAsia="ru-RU"/>
        </w:rPr>
      </w:pPr>
    </w:p>
    <w:tbl>
      <w:tblPr>
        <w:tblStyle w:val="a3"/>
        <w:tblW w:w="8897" w:type="dxa"/>
        <w:tblLayout w:type="fixed"/>
        <w:tblLook w:val="04A0"/>
      </w:tblPr>
      <w:tblGrid>
        <w:gridCol w:w="559"/>
        <w:gridCol w:w="2951"/>
        <w:gridCol w:w="1843"/>
        <w:gridCol w:w="1559"/>
        <w:gridCol w:w="1985"/>
      </w:tblGrid>
      <w:tr w:rsidR="007E6D92" w:rsidRPr="007E6D92" w:rsidTr="009E3DF0">
        <w:tc>
          <w:tcPr>
            <w:tcW w:w="559" w:type="dxa"/>
          </w:tcPr>
          <w:p w:rsidR="007E6D92" w:rsidRPr="007E6D92" w:rsidRDefault="007E6D92" w:rsidP="009E3DF0">
            <w:pPr>
              <w:rPr>
                <w:rFonts w:ascii="Arial" w:hAnsi="Arial" w:cs="Arial"/>
                <w:sz w:val="24"/>
                <w:szCs w:val="24"/>
              </w:rPr>
            </w:pPr>
            <w:r w:rsidRPr="007E6D92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7E6D9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E6D92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951" w:type="dxa"/>
          </w:tcPr>
          <w:p w:rsidR="007E6D92" w:rsidRPr="007E6D92" w:rsidRDefault="007E6D92" w:rsidP="009E3DF0">
            <w:pPr>
              <w:rPr>
                <w:rFonts w:ascii="Arial" w:hAnsi="Arial" w:cs="Arial"/>
                <w:sz w:val="24"/>
                <w:szCs w:val="24"/>
              </w:rPr>
            </w:pPr>
            <w:r w:rsidRPr="007E6D92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:rsidR="007E6D92" w:rsidRDefault="007E6D92" w:rsidP="009E3D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Технико-экономические параметры</w:t>
            </w:r>
          </w:p>
          <w:p w:rsidR="007E6D92" w:rsidRPr="007E6D92" w:rsidRDefault="007E6D92" w:rsidP="009E3D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²)</w:t>
            </w:r>
          </w:p>
          <w:p w:rsidR="007E6D92" w:rsidRPr="007E6D92" w:rsidRDefault="007E6D92" w:rsidP="009E3D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6D92" w:rsidRPr="007E6D92" w:rsidRDefault="007E6D92" w:rsidP="009E3DF0">
            <w:pPr>
              <w:rPr>
                <w:rFonts w:ascii="Arial" w:hAnsi="Arial" w:cs="Arial"/>
                <w:sz w:val="24"/>
                <w:szCs w:val="24"/>
              </w:rPr>
            </w:pPr>
            <w:r w:rsidRPr="007E6D92">
              <w:rPr>
                <w:rFonts w:ascii="Arial" w:hAnsi="Arial" w:cs="Arial"/>
                <w:sz w:val="24"/>
                <w:szCs w:val="24"/>
              </w:rPr>
              <w:t>Сроки реализации</w:t>
            </w:r>
          </w:p>
        </w:tc>
        <w:tc>
          <w:tcPr>
            <w:tcW w:w="1985" w:type="dxa"/>
          </w:tcPr>
          <w:p w:rsidR="007E6D92" w:rsidRPr="007E6D92" w:rsidRDefault="007E6D92" w:rsidP="009E3D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</w:tr>
      <w:tr w:rsidR="007E6D92" w:rsidRPr="007E6D92" w:rsidTr="009E3DF0">
        <w:tc>
          <w:tcPr>
            <w:tcW w:w="559" w:type="dxa"/>
          </w:tcPr>
          <w:p w:rsidR="007E6D92" w:rsidRPr="007E6D92" w:rsidRDefault="007E6D92" w:rsidP="009E3DF0">
            <w:pPr>
              <w:rPr>
                <w:rFonts w:ascii="Arial" w:hAnsi="Arial" w:cs="Arial"/>
                <w:sz w:val="24"/>
                <w:szCs w:val="24"/>
              </w:rPr>
            </w:pPr>
            <w:r w:rsidRPr="007E6D9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51" w:type="dxa"/>
          </w:tcPr>
          <w:p w:rsidR="007E6D92" w:rsidRPr="007E6D92" w:rsidRDefault="009E3DF0" w:rsidP="009E3D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Строительство стадиона</w:t>
            </w:r>
            <w:r w:rsidR="007E6D92" w:rsidRPr="007E6D9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E6D92" w:rsidRPr="007E6D92" w:rsidRDefault="007E6D92" w:rsidP="009E3DF0">
            <w:pPr>
              <w:rPr>
                <w:rFonts w:ascii="Arial" w:hAnsi="Arial" w:cs="Arial"/>
                <w:sz w:val="24"/>
                <w:szCs w:val="24"/>
              </w:rPr>
            </w:pPr>
            <w:r w:rsidRPr="007E6D92">
              <w:rPr>
                <w:rFonts w:ascii="Arial" w:hAnsi="Arial" w:cs="Arial"/>
                <w:sz w:val="24"/>
                <w:szCs w:val="24"/>
              </w:rPr>
              <w:t>х. Майоровский</w:t>
            </w:r>
          </w:p>
        </w:tc>
        <w:tc>
          <w:tcPr>
            <w:tcW w:w="1843" w:type="dxa"/>
          </w:tcPr>
          <w:p w:rsidR="007E6D92" w:rsidRPr="007E6D92" w:rsidRDefault="009E3DF0" w:rsidP="009E3D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59" w:type="dxa"/>
          </w:tcPr>
          <w:p w:rsidR="007E6D92" w:rsidRPr="007E6D92" w:rsidRDefault="007E6D92" w:rsidP="009E3DF0">
            <w:pPr>
              <w:rPr>
                <w:rFonts w:ascii="Arial" w:hAnsi="Arial" w:cs="Arial"/>
                <w:sz w:val="24"/>
                <w:szCs w:val="24"/>
              </w:rPr>
            </w:pPr>
            <w:r w:rsidRPr="007E6D92">
              <w:rPr>
                <w:rFonts w:ascii="Arial" w:hAnsi="Arial" w:cs="Arial"/>
                <w:sz w:val="24"/>
                <w:szCs w:val="24"/>
              </w:rPr>
              <w:t>2028 г.</w:t>
            </w:r>
          </w:p>
        </w:tc>
        <w:tc>
          <w:tcPr>
            <w:tcW w:w="1985" w:type="dxa"/>
          </w:tcPr>
          <w:p w:rsidR="007E6D92" w:rsidRPr="007E6D92" w:rsidRDefault="007E6D92" w:rsidP="009E3D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Майоровского сельского поселения</w:t>
            </w:r>
          </w:p>
        </w:tc>
      </w:tr>
      <w:tr w:rsidR="007E6D92" w:rsidRPr="007E6D92" w:rsidTr="009E3DF0">
        <w:tc>
          <w:tcPr>
            <w:tcW w:w="559" w:type="dxa"/>
          </w:tcPr>
          <w:p w:rsidR="007E6D92" w:rsidRPr="007E6D92" w:rsidRDefault="007E6D92" w:rsidP="009E3DF0">
            <w:pPr>
              <w:rPr>
                <w:rFonts w:ascii="Arial" w:hAnsi="Arial" w:cs="Arial"/>
                <w:sz w:val="24"/>
                <w:szCs w:val="24"/>
              </w:rPr>
            </w:pPr>
            <w:r w:rsidRPr="007E6D9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51" w:type="dxa"/>
          </w:tcPr>
          <w:p w:rsidR="007E6D92" w:rsidRPr="007E6D92" w:rsidRDefault="007E6D92" w:rsidP="009E3DF0">
            <w:pPr>
              <w:rPr>
                <w:rFonts w:ascii="Arial" w:hAnsi="Arial" w:cs="Arial"/>
                <w:sz w:val="24"/>
                <w:szCs w:val="24"/>
              </w:rPr>
            </w:pPr>
            <w:r w:rsidRPr="007E6D92">
              <w:rPr>
                <w:rFonts w:ascii="Arial" w:hAnsi="Arial" w:cs="Arial"/>
                <w:sz w:val="24"/>
                <w:szCs w:val="24"/>
              </w:rPr>
              <w:t>Строительство с</w:t>
            </w:r>
            <w:r w:rsidR="009E3DF0">
              <w:rPr>
                <w:rFonts w:ascii="Arial" w:hAnsi="Arial" w:cs="Arial"/>
                <w:sz w:val="24"/>
                <w:szCs w:val="24"/>
              </w:rPr>
              <w:t>портивной площадки</w:t>
            </w:r>
          </w:p>
          <w:p w:rsidR="007E6D92" w:rsidRPr="007E6D92" w:rsidRDefault="007E6D92" w:rsidP="009E3DF0">
            <w:pPr>
              <w:rPr>
                <w:rFonts w:ascii="Arial" w:hAnsi="Arial" w:cs="Arial"/>
                <w:sz w:val="24"/>
                <w:szCs w:val="24"/>
              </w:rPr>
            </w:pPr>
            <w:r w:rsidRPr="007E6D92">
              <w:rPr>
                <w:rFonts w:ascii="Arial" w:hAnsi="Arial" w:cs="Arial"/>
                <w:sz w:val="24"/>
                <w:szCs w:val="24"/>
              </w:rPr>
              <w:t>х. Майоровский</w:t>
            </w:r>
          </w:p>
        </w:tc>
        <w:tc>
          <w:tcPr>
            <w:tcW w:w="1843" w:type="dxa"/>
          </w:tcPr>
          <w:p w:rsidR="007E6D92" w:rsidRPr="007E6D92" w:rsidRDefault="009E3DF0" w:rsidP="009E3D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59" w:type="dxa"/>
          </w:tcPr>
          <w:p w:rsidR="007E6D92" w:rsidRPr="007E6D92" w:rsidRDefault="007E6D92" w:rsidP="009E3DF0">
            <w:pPr>
              <w:rPr>
                <w:rFonts w:ascii="Arial" w:hAnsi="Arial" w:cs="Arial"/>
                <w:sz w:val="24"/>
                <w:szCs w:val="24"/>
              </w:rPr>
            </w:pPr>
            <w:r w:rsidRPr="007E6D92">
              <w:rPr>
                <w:rFonts w:ascii="Arial" w:hAnsi="Arial" w:cs="Arial"/>
                <w:sz w:val="24"/>
                <w:szCs w:val="24"/>
              </w:rPr>
              <w:t>2025 г.</w:t>
            </w:r>
          </w:p>
        </w:tc>
        <w:tc>
          <w:tcPr>
            <w:tcW w:w="1985" w:type="dxa"/>
          </w:tcPr>
          <w:p w:rsidR="007E6D92" w:rsidRPr="007E6D92" w:rsidRDefault="007E6D92" w:rsidP="009E3D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Майоровского сельского поселения</w:t>
            </w:r>
          </w:p>
        </w:tc>
      </w:tr>
      <w:tr w:rsidR="007E6D92" w:rsidRPr="007E6D92" w:rsidTr="009E3DF0">
        <w:tc>
          <w:tcPr>
            <w:tcW w:w="559" w:type="dxa"/>
          </w:tcPr>
          <w:p w:rsidR="007E6D92" w:rsidRPr="007E6D92" w:rsidRDefault="007E6D92" w:rsidP="009E3DF0">
            <w:pPr>
              <w:rPr>
                <w:rFonts w:ascii="Arial" w:hAnsi="Arial" w:cs="Arial"/>
                <w:sz w:val="24"/>
                <w:szCs w:val="24"/>
              </w:rPr>
            </w:pPr>
            <w:r w:rsidRPr="007E6D9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51" w:type="dxa"/>
          </w:tcPr>
          <w:p w:rsidR="009E3DF0" w:rsidRDefault="007E6D92" w:rsidP="009E3DF0">
            <w:pPr>
              <w:rPr>
                <w:rFonts w:ascii="Arial" w:hAnsi="Arial" w:cs="Arial"/>
                <w:sz w:val="24"/>
                <w:szCs w:val="24"/>
              </w:rPr>
            </w:pPr>
            <w:r w:rsidRPr="007E6D92">
              <w:rPr>
                <w:rFonts w:ascii="Arial" w:hAnsi="Arial" w:cs="Arial"/>
                <w:sz w:val="24"/>
                <w:szCs w:val="24"/>
              </w:rPr>
              <w:t>Стр</w:t>
            </w:r>
            <w:r w:rsidR="009E3DF0">
              <w:rPr>
                <w:rFonts w:ascii="Arial" w:hAnsi="Arial" w:cs="Arial"/>
                <w:sz w:val="24"/>
                <w:szCs w:val="24"/>
              </w:rPr>
              <w:t>оительство спортивной площадки</w:t>
            </w:r>
          </w:p>
          <w:p w:rsidR="007E6D92" w:rsidRPr="007E6D92" w:rsidRDefault="007E6D92" w:rsidP="009E3DF0">
            <w:pPr>
              <w:rPr>
                <w:rFonts w:ascii="Arial" w:hAnsi="Arial" w:cs="Arial"/>
                <w:sz w:val="24"/>
                <w:szCs w:val="24"/>
              </w:rPr>
            </w:pPr>
            <w:r w:rsidRPr="007E6D92">
              <w:rPr>
                <w:rFonts w:ascii="Arial" w:hAnsi="Arial" w:cs="Arial"/>
                <w:sz w:val="24"/>
                <w:szCs w:val="24"/>
              </w:rPr>
              <w:t xml:space="preserve"> х. Похлебин</w:t>
            </w:r>
          </w:p>
        </w:tc>
        <w:tc>
          <w:tcPr>
            <w:tcW w:w="1843" w:type="dxa"/>
          </w:tcPr>
          <w:p w:rsidR="007E6D92" w:rsidRPr="007E6D92" w:rsidRDefault="009E3DF0" w:rsidP="009E3D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:rsidR="007E6D92" w:rsidRPr="007E6D92" w:rsidRDefault="007E6D92" w:rsidP="009E3DF0">
            <w:pPr>
              <w:rPr>
                <w:rFonts w:ascii="Arial" w:hAnsi="Arial" w:cs="Arial"/>
                <w:sz w:val="24"/>
                <w:szCs w:val="24"/>
              </w:rPr>
            </w:pPr>
            <w:r w:rsidRPr="007E6D92">
              <w:rPr>
                <w:rFonts w:ascii="Arial" w:hAnsi="Arial" w:cs="Arial"/>
                <w:sz w:val="24"/>
                <w:szCs w:val="24"/>
              </w:rPr>
              <w:t>2024 г.</w:t>
            </w:r>
          </w:p>
        </w:tc>
        <w:tc>
          <w:tcPr>
            <w:tcW w:w="1985" w:type="dxa"/>
          </w:tcPr>
          <w:p w:rsidR="007E6D92" w:rsidRPr="007E6D92" w:rsidRDefault="007E6D92" w:rsidP="009E3D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Майоровского сельского поселения</w:t>
            </w:r>
          </w:p>
        </w:tc>
      </w:tr>
      <w:tr w:rsidR="007E6D92" w:rsidRPr="007E6D92" w:rsidTr="009E3DF0">
        <w:tc>
          <w:tcPr>
            <w:tcW w:w="559" w:type="dxa"/>
          </w:tcPr>
          <w:p w:rsidR="007E6D92" w:rsidRPr="007E6D92" w:rsidRDefault="007E6D92" w:rsidP="009E3DF0">
            <w:pPr>
              <w:rPr>
                <w:rFonts w:ascii="Arial" w:hAnsi="Arial" w:cs="Arial"/>
                <w:sz w:val="24"/>
                <w:szCs w:val="24"/>
              </w:rPr>
            </w:pPr>
            <w:r w:rsidRPr="007E6D9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51" w:type="dxa"/>
          </w:tcPr>
          <w:p w:rsidR="009E3DF0" w:rsidRDefault="007E6D92" w:rsidP="009E3DF0">
            <w:pPr>
              <w:rPr>
                <w:rFonts w:ascii="Arial" w:hAnsi="Arial" w:cs="Arial"/>
                <w:sz w:val="24"/>
                <w:szCs w:val="24"/>
              </w:rPr>
            </w:pPr>
            <w:r w:rsidRPr="007E6D92">
              <w:rPr>
                <w:rFonts w:ascii="Arial" w:hAnsi="Arial" w:cs="Arial"/>
                <w:sz w:val="24"/>
                <w:szCs w:val="24"/>
              </w:rPr>
              <w:t>Ремонт крыши в здании сельского клуба</w:t>
            </w:r>
            <w:r w:rsidR="009E3DF0">
              <w:rPr>
                <w:rFonts w:ascii="Arial" w:hAnsi="Arial" w:cs="Arial"/>
                <w:sz w:val="24"/>
                <w:szCs w:val="24"/>
              </w:rPr>
              <w:t>:</w:t>
            </w:r>
            <w:r w:rsidRPr="007E6D9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E6D92" w:rsidRPr="007E6D92" w:rsidRDefault="007E6D92" w:rsidP="009E3DF0">
            <w:pPr>
              <w:rPr>
                <w:rFonts w:ascii="Arial" w:hAnsi="Arial" w:cs="Arial"/>
                <w:sz w:val="24"/>
                <w:szCs w:val="24"/>
              </w:rPr>
            </w:pPr>
            <w:r w:rsidRPr="007E6D92">
              <w:rPr>
                <w:rFonts w:ascii="Arial" w:hAnsi="Arial" w:cs="Arial"/>
                <w:sz w:val="24"/>
                <w:szCs w:val="24"/>
              </w:rPr>
              <w:t>х. Майоровский</w:t>
            </w:r>
            <w:r w:rsidR="009E3DF0">
              <w:rPr>
                <w:rFonts w:ascii="Arial" w:hAnsi="Arial" w:cs="Arial"/>
                <w:sz w:val="24"/>
                <w:szCs w:val="24"/>
              </w:rPr>
              <w:t xml:space="preserve"> ул</w:t>
            </w:r>
            <w:proofErr w:type="gramStart"/>
            <w:r w:rsidR="009E3DF0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="009E3DF0">
              <w:rPr>
                <w:rFonts w:ascii="Arial" w:hAnsi="Arial" w:cs="Arial"/>
                <w:sz w:val="24"/>
                <w:szCs w:val="24"/>
              </w:rPr>
              <w:t>ира,1</w:t>
            </w:r>
          </w:p>
        </w:tc>
        <w:tc>
          <w:tcPr>
            <w:tcW w:w="1843" w:type="dxa"/>
          </w:tcPr>
          <w:p w:rsidR="007E6D92" w:rsidRPr="007E6D92" w:rsidRDefault="009E3DF0" w:rsidP="009E3D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370</w:t>
            </w:r>
          </w:p>
        </w:tc>
        <w:tc>
          <w:tcPr>
            <w:tcW w:w="1559" w:type="dxa"/>
          </w:tcPr>
          <w:p w:rsidR="007E6D92" w:rsidRPr="007E6D92" w:rsidRDefault="007E6D92" w:rsidP="009E3DF0">
            <w:pPr>
              <w:rPr>
                <w:rFonts w:ascii="Arial" w:hAnsi="Arial" w:cs="Arial"/>
                <w:sz w:val="24"/>
                <w:szCs w:val="24"/>
              </w:rPr>
            </w:pPr>
            <w:r w:rsidRPr="007E6D92"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  <w:tc>
          <w:tcPr>
            <w:tcW w:w="1985" w:type="dxa"/>
          </w:tcPr>
          <w:p w:rsidR="007E6D92" w:rsidRPr="007E6D92" w:rsidRDefault="007E6D92" w:rsidP="009E3D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Майоровского сельского поселения</w:t>
            </w:r>
          </w:p>
        </w:tc>
      </w:tr>
      <w:tr w:rsidR="007E6D92" w:rsidRPr="007E6D92" w:rsidTr="009E3DF0">
        <w:tc>
          <w:tcPr>
            <w:tcW w:w="559" w:type="dxa"/>
          </w:tcPr>
          <w:p w:rsidR="007E6D92" w:rsidRPr="007E6D92" w:rsidRDefault="007E6D92" w:rsidP="009E3DF0">
            <w:pPr>
              <w:rPr>
                <w:rFonts w:ascii="Arial" w:hAnsi="Arial" w:cs="Arial"/>
                <w:sz w:val="24"/>
                <w:szCs w:val="24"/>
              </w:rPr>
            </w:pPr>
            <w:r w:rsidRPr="007E6D9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51" w:type="dxa"/>
          </w:tcPr>
          <w:p w:rsidR="007E6D92" w:rsidRPr="007E6D92" w:rsidRDefault="007E6D92" w:rsidP="009E3DF0">
            <w:pPr>
              <w:rPr>
                <w:rFonts w:ascii="Arial" w:hAnsi="Arial" w:cs="Arial"/>
                <w:sz w:val="24"/>
                <w:szCs w:val="24"/>
              </w:rPr>
            </w:pPr>
            <w:r w:rsidRPr="007E6D92">
              <w:rPr>
                <w:rFonts w:ascii="Arial" w:hAnsi="Arial" w:cs="Arial"/>
                <w:sz w:val="24"/>
                <w:szCs w:val="24"/>
              </w:rPr>
              <w:t>Ремонт крыши в здании СДК</w:t>
            </w:r>
            <w:r w:rsidR="009E3DF0">
              <w:rPr>
                <w:rFonts w:ascii="Arial" w:hAnsi="Arial" w:cs="Arial"/>
                <w:sz w:val="24"/>
                <w:szCs w:val="24"/>
              </w:rPr>
              <w:t>:</w:t>
            </w:r>
            <w:r w:rsidRPr="007E6D92">
              <w:rPr>
                <w:rFonts w:ascii="Arial" w:hAnsi="Arial" w:cs="Arial"/>
                <w:sz w:val="24"/>
                <w:szCs w:val="24"/>
              </w:rPr>
              <w:t xml:space="preserve"> х. Похлебин</w:t>
            </w:r>
            <w:r w:rsidR="009E3DF0">
              <w:rPr>
                <w:rFonts w:ascii="Arial" w:hAnsi="Arial" w:cs="Arial"/>
                <w:sz w:val="24"/>
                <w:szCs w:val="24"/>
              </w:rPr>
              <w:t xml:space="preserve"> ул</w:t>
            </w:r>
            <w:proofErr w:type="gramStart"/>
            <w:r w:rsidR="009E3DF0">
              <w:rPr>
                <w:rFonts w:ascii="Arial" w:hAnsi="Arial" w:cs="Arial"/>
                <w:sz w:val="24"/>
                <w:szCs w:val="24"/>
              </w:rPr>
              <w:t>.З</w:t>
            </w:r>
            <w:proofErr w:type="gramEnd"/>
            <w:r w:rsidR="009E3DF0">
              <w:rPr>
                <w:rFonts w:ascii="Arial" w:hAnsi="Arial" w:cs="Arial"/>
                <w:sz w:val="24"/>
                <w:szCs w:val="24"/>
              </w:rPr>
              <w:t>еленая,11</w:t>
            </w:r>
          </w:p>
        </w:tc>
        <w:tc>
          <w:tcPr>
            <w:tcW w:w="1843" w:type="dxa"/>
          </w:tcPr>
          <w:p w:rsidR="007E6D92" w:rsidRPr="007E6D92" w:rsidRDefault="009E3DF0" w:rsidP="009E3D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1559" w:type="dxa"/>
          </w:tcPr>
          <w:p w:rsidR="007E6D92" w:rsidRPr="007E6D92" w:rsidRDefault="007E6D92" w:rsidP="009E3DF0">
            <w:pPr>
              <w:rPr>
                <w:rFonts w:ascii="Arial" w:hAnsi="Arial" w:cs="Arial"/>
                <w:sz w:val="24"/>
                <w:szCs w:val="24"/>
              </w:rPr>
            </w:pPr>
            <w:r w:rsidRPr="007E6D92">
              <w:rPr>
                <w:rFonts w:ascii="Arial" w:hAnsi="Arial" w:cs="Arial"/>
                <w:sz w:val="24"/>
                <w:szCs w:val="24"/>
              </w:rPr>
              <w:t>2019 г.</w:t>
            </w:r>
          </w:p>
        </w:tc>
        <w:tc>
          <w:tcPr>
            <w:tcW w:w="1985" w:type="dxa"/>
          </w:tcPr>
          <w:p w:rsidR="007E6D92" w:rsidRPr="007E6D92" w:rsidRDefault="007E6D92" w:rsidP="009E3D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Майоровского сельского поселения</w:t>
            </w:r>
          </w:p>
        </w:tc>
      </w:tr>
      <w:tr w:rsidR="007E6D92" w:rsidRPr="007E6D92" w:rsidTr="009E3DF0">
        <w:tc>
          <w:tcPr>
            <w:tcW w:w="559" w:type="dxa"/>
          </w:tcPr>
          <w:p w:rsidR="007E6D92" w:rsidRPr="007E6D92" w:rsidRDefault="007E6D92" w:rsidP="009E3DF0">
            <w:pPr>
              <w:rPr>
                <w:rFonts w:ascii="Arial" w:hAnsi="Arial" w:cs="Arial"/>
                <w:sz w:val="24"/>
                <w:szCs w:val="24"/>
              </w:rPr>
            </w:pPr>
            <w:r w:rsidRPr="007E6D9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51" w:type="dxa"/>
          </w:tcPr>
          <w:p w:rsidR="009E3DF0" w:rsidRDefault="009E3DF0" w:rsidP="009E3D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Текущий ремонт с</w:t>
            </w:r>
            <w:bookmarkStart w:id="0" w:name="_GoBack"/>
            <w:bookmarkEnd w:id="0"/>
            <w:r w:rsidR="007E6D92" w:rsidRPr="007E6D92">
              <w:rPr>
                <w:rFonts w:ascii="Arial" w:hAnsi="Arial" w:cs="Arial"/>
                <w:sz w:val="24"/>
                <w:szCs w:val="24"/>
              </w:rPr>
              <w:t>ельского клуба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7E6D92" w:rsidRPr="007E6D92" w:rsidRDefault="007E6D92" w:rsidP="009E3DF0">
            <w:pPr>
              <w:rPr>
                <w:rFonts w:ascii="Arial" w:hAnsi="Arial" w:cs="Arial"/>
                <w:sz w:val="24"/>
                <w:szCs w:val="24"/>
              </w:rPr>
            </w:pPr>
            <w:r w:rsidRPr="007E6D92">
              <w:rPr>
                <w:rFonts w:ascii="Arial" w:hAnsi="Arial" w:cs="Arial"/>
                <w:sz w:val="24"/>
                <w:szCs w:val="24"/>
              </w:rPr>
              <w:t xml:space="preserve"> х. Майоровский</w:t>
            </w:r>
            <w:r w:rsidR="009E3DF0">
              <w:rPr>
                <w:rFonts w:ascii="Arial" w:hAnsi="Arial" w:cs="Arial"/>
                <w:sz w:val="24"/>
                <w:szCs w:val="24"/>
              </w:rPr>
              <w:t xml:space="preserve"> ул</w:t>
            </w:r>
            <w:proofErr w:type="gramStart"/>
            <w:r w:rsidR="009E3DF0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="009E3DF0">
              <w:rPr>
                <w:rFonts w:ascii="Arial" w:hAnsi="Arial" w:cs="Arial"/>
                <w:sz w:val="24"/>
                <w:szCs w:val="24"/>
              </w:rPr>
              <w:t>ира,1</w:t>
            </w:r>
          </w:p>
        </w:tc>
        <w:tc>
          <w:tcPr>
            <w:tcW w:w="1843" w:type="dxa"/>
          </w:tcPr>
          <w:p w:rsidR="007E6D92" w:rsidRPr="007E6D92" w:rsidRDefault="009E3DF0" w:rsidP="009E3D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1559" w:type="dxa"/>
          </w:tcPr>
          <w:p w:rsidR="007E6D92" w:rsidRPr="007E6D92" w:rsidRDefault="007E6D92" w:rsidP="009E3DF0">
            <w:pPr>
              <w:rPr>
                <w:rFonts w:ascii="Arial" w:hAnsi="Arial" w:cs="Arial"/>
                <w:sz w:val="24"/>
                <w:szCs w:val="24"/>
              </w:rPr>
            </w:pPr>
            <w:r w:rsidRPr="007E6D92">
              <w:rPr>
                <w:rFonts w:ascii="Arial" w:hAnsi="Arial" w:cs="Arial"/>
                <w:sz w:val="24"/>
                <w:szCs w:val="24"/>
              </w:rPr>
              <w:t>2025 г.</w:t>
            </w:r>
          </w:p>
        </w:tc>
        <w:tc>
          <w:tcPr>
            <w:tcW w:w="1985" w:type="dxa"/>
          </w:tcPr>
          <w:p w:rsidR="007E6D92" w:rsidRPr="007E6D92" w:rsidRDefault="007E6D92" w:rsidP="009E3D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Майоровского сельского поселения</w:t>
            </w:r>
          </w:p>
        </w:tc>
      </w:tr>
      <w:tr w:rsidR="007E6D92" w:rsidRPr="007E6D92" w:rsidTr="009E3DF0">
        <w:tc>
          <w:tcPr>
            <w:tcW w:w="559" w:type="dxa"/>
          </w:tcPr>
          <w:p w:rsidR="007E6D92" w:rsidRPr="007E6D92" w:rsidRDefault="007E6D92" w:rsidP="009E3DF0">
            <w:pPr>
              <w:rPr>
                <w:rFonts w:ascii="Arial" w:hAnsi="Arial" w:cs="Arial"/>
                <w:sz w:val="24"/>
                <w:szCs w:val="24"/>
              </w:rPr>
            </w:pPr>
            <w:r w:rsidRPr="007E6D9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51" w:type="dxa"/>
          </w:tcPr>
          <w:p w:rsidR="009E3DF0" w:rsidRDefault="007E6D92" w:rsidP="009E3DF0">
            <w:pPr>
              <w:rPr>
                <w:rFonts w:ascii="Arial" w:hAnsi="Arial" w:cs="Arial"/>
                <w:sz w:val="24"/>
                <w:szCs w:val="24"/>
              </w:rPr>
            </w:pPr>
            <w:r w:rsidRPr="007E6D92">
              <w:rPr>
                <w:rFonts w:ascii="Arial" w:hAnsi="Arial" w:cs="Arial"/>
                <w:sz w:val="24"/>
                <w:szCs w:val="24"/>
              </w:rPr>
              <w:t>Текущий ремонт СДК</w:t>
            </w:r>
            <w:r w:rsidR="009E3DF0">
              <w:rPr>
                <w:rFonts w:ascii="Arial" w:hAnsi="Arial" w:cs="Arial"/>
                <w:sz w:val="24"/>
                <w:szCs w:val="24"/>
              </w:rPr>
              <w:t>:</w:t>
            </w:r>
            <w:r w:rsidRPr="007E6D9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E6D92" w:rsidRPr="007E6D92" w:rsidRDefault="007E6D92" w:rsidP="009E3DF0">
            <w:pPr>
              <w:rPr>
                <w:rFonts w:ascii="Arial" w:hAnsi="Arial" w:cs="Arial"/>
                <w:sz w:val="24"/>
                <w:szCs w:val="24"/>
              </w:rPr>
            </w:pPr>
            <w:r w:rsidRPr="007E6D92">
              <w:rPr>
                <w:rFonts w:ascii="Arial" w:hAnsi="Arial" w:cs="Arial"/>
                <w:sz w:val="24"/>
                <w:szCs w:val="24"/>
              </w:rPr>
              <w:t>х. Похлебин</w:t>
            </w:r>
            <w:r w:rsidR="009E3DF0">
              <w:rPr>
                <w:rFonts w:ascii="Arial" w:hAnsi="Arial" w:cs="Arial"/>
                <w:sz w:val="24"/>
                <w:szCs w:val="24"/>
              </w:rPr>
              <w:t xml:space="preserve"> ул</w:t>
            </w:r>
            <w:proofErr w:type="gramStart"/>
            <w:r w:rsidR="009E3DF0">
              <w:rPr>
                <w:rFonts w:ascii="Arial" w:hAnsi="Arial" w:cs="Arial"/>
                <w:sz w:val="24"/>
                <w:szCs w:val="24"/>
              </w:rPr>
              <w:t>.З</w:t>
            </w:r>
            <w:proofErr w:type="gramEnd"/>
            <w:r w:rsidR="009E3DF0">
              <w:rPr>
                <w:rFonts w:ascii="Arial" w:hAnsi="Arial" w:cs="Arial"/>
                <w:sz w:val="24"/>
                <w:szCs w:val="24"/>
              </w:rPr>
              <w:t>еленая,11</w:t>
            </w:r>
          </w:p>
        </w:tc>
        <w:tc>
          <w:tcPr>
            <w:tcW w:w="1843" w:type="dxa"/>
          </w:tcPr>
          <w:p w:rsidR="007E6D92" w:rsidRPr="007E6D92" w:rsidRDefault="009E3DF0" w:rsidP="009E3D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7E6D92" w:rsidRPr="007E6D92" w:rsidRDefault="007E6D92" w:rsidP="009E3DF0">
            <w:pPr>
              <w:rPr>
                <w:rFonts w:ascii="Arial" w:hAnsi="Arial" w:cs="Arial"/>
                <w:sz w:val="24"/>
                <w:szCs w:val="24"/>
              </w:rPr>
            </w:pPr>
            <w:r w:rsidRPr="007E6D92">
              <w:rPr>
                <w:rFonts w:ascii="Arial" w:hAnsi="Arial" w:cs="Arial"/>
                <w:sz w:val="24"/>
                <w:szCs w:val="24"/>
              </w:rPr>
              <w:t>2024 г.</w:t>
            </w:r>
          </w:p>
        </w:tc>
        <w:tc>
          <w:tcPr>
            <w:tcW w:w="1985" w:type="dxa"/>
          </w:tcPr>
          <w:p w:rsidR="007E6D92" w:rsidRPr="007E6D92" w:rsidRDefault="007E6D92" w:rsidP="009E3D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Майоровского сельского поселения</w:t>
            </w:r>
          </w:p>
        </w:tc>
      </w:tr>
    </w:tbl>
    <w:p w:rsidR="00C1325C" w:rsidRDefault="00C1325C" w:rsidP="009E3DF0"/>
    <w:p w:rsidR="00015507" w:rsidRDefault="00015507" w:rsidP="009E3DF0"/>
    <w:p w:rsidR="00015507" w:rsidRDefault="00015507" w:rsidP="009E3DF0"/>
    <w:p w:rsidR="00015507" w:rsidRDefault="00015507" w:rsidP="009E3DF0"/>
    <w:p w:rsidR="00015507" w:rsidRDefault="00015507" w:rsidP="009E3DF0"/>
    <w:p w:rsidR="00DD0F13" w:rsidRDefault="00DD0F13" w:rsidP="009E3DF0"/>
    <w:p w:rsidR="00015507" w:rsidRDefault="00015507" w:rsidP="009E3DF0"/>
    <w:p w:rsidR="00015507" w:rsidRDefault="00015507" w:rsidP="009E3DF0"/>
    <w:p w:rsidR="00015507" w:rsidRPr="003030BA" w:rsidRDefault="00015507" w:rsidP="00015507">
      <w:pPr>
        <w:pStyle w:val="a6"/>
        <w:spacing w:before="0" w:beforeAutospacing="0" w:after="0" w:afterAutospacing="0" w:line="330" w:lineRule="atLeast"/>
        <w:jc w:val="center"/>
        <w:rPr>
          <w:rFonts w:ascii="Arial" w:hAnsi="Arial" w:cs="Arial"/>
          <w:b/>
        </w:rPr>
      </w:pPr>
      <w:r w:rsidRPr="003030BA">
        <w:rPr>
          <w:rFonts w:ascii="Arial" w:hAnsi="Arial" w:cs="Arial"/>
          <w:b/>
        </w:rPr>
        <w:lastRenderedPageBreak/>
        <w:t>Раздел 8. Оценка эффективности мероприятий Программы</w:t>
      </w:r>
    </w:p>
    <w:p w:rsidR="00015507" w:rsidRPr="003030BA" w:rsidRDefault="00015507" w:rsidP="00015507">
      <w:pPr>
        <w:pStyle w:val="a6"/>
        <w:spacing w:before="0" w:beforeAutospacing="0" w:after="0" w:afterAutospacing="0" w:line="330" w:lineRule="atLeast"/>
        <w:rPr>
          <w:rFonts w:ascii="Arial" w:hAnsi="Arial" w:cs="Arial"/>
        </w:rPr>
      </w:pPr>
    </w:p>
    <w:p w:rsidR="00015507" w:rsidRPr="003030BA" w:rsidRDefault="00015507" w:rsidP="00015507">
      <w:pPr>
        <w:pStyle w:val="a6"/>
        <w:spacing w:before="0" w:beforeAutospacing="0" w:after="0" w:afterAutospacing="0" w:line="330" w:lineRule="atLeast"/>
        <w:rPr>
          <w:rFonts w:ascii="Arial" w:hAnsi="Arial" w:cs="Arial"/>
        </w:rPr>
      </w:pPr>
      <w:r w:rsidRPr="003030BA">
        <w:rPr>
          <w:rFonts w:ascii="Arial" w:hAnsi="Arial" w:cs="Arial"/>
        </w:rPr>
        <w:t>Оценка эффективности мероприятий Программы включает оценку социально-экономической эффективности, а также оценку соответствия нормативам градостроительного проектирования, установленным местным нормативам градостроительного проектирования Майоровского сельского поселения Котельниковского муниципального района Волгоградской области.</w:t>
      </w:r>
    </w:p>
    <w:p w:rsidR="00015507" w:rsidRPr="003030BA" w:rsidRDefault="00015507" w:rsidP="00015507">
      <w:pPr>
        <w:pStyle w:val="a6"/>
        <w:spacing w:before="0" w:beforeAutospacing="0" w:after="0" w:afterAutospacing="0" w:line="330" w:lineRule="atLeast"/>
        <w:rPr>
          <w:rFonts w:ascii="Arial" w:hAnsi="Arial" w:cs="Arial"/>
        </w:rPr>
      </w:pPr>
      <w:r w:rsidRPr="003030BA">
        <w:rPr>
          <w:rFonts w:ascii="Arial" w:hAnsi="Arial" w:cs="Arial"/>
        </w:rPr>
        <w:t>Оценка социально-экономической эффективности мероприятий выражается:</w:t>
      </w:r>
    </w:p>
    <w:p w:rsidR="00015507" w:rsidRPr="003030BA" w:rsidRDefault="00015507" w:rsidP="00015507">
      <w:pPr>
        <w:pStyle w:val="a6"/>
        <w:spacing w:before="0" w:beforeAutospacing="0" w:after="0" w:afterAutospacing="0" w:line="330" w:lineRule="atLeast"/>
        <w:rPr>
          <w:rFonts w:ascii="Arial" w:hAnsi="Arial" w:cs="Arial"/>
        </w:rPr>
      </w:pPr>
      <w:r w:rsidRPr="003030BA">
        <w:rPr>
          <w:rFonts w:ascii="Arial" w:hAnsi="Arial" w:cs="Arial"/>
        </w:rPr>
        <w:t>— в улучшении условий качества жизни населения Майоровского сельского поселения;</w:t>
      </w:r>
    </w:p>
    <w:p w:rsidR="00015507" w:rsidRPr="003030BA" w:rsidRDefault="00015507" w:rsidP="00015507">
      <w:pPr>
        <w:pStyle w:val="a6"/>
        <w:spacing w:before="0" w:beforeAutospacing="0" w:after="0" w:afterAutospacing="0" w:line="330" w:lineRule="atLeast"/>
        <w:rPr>
          <w:rFonts w:ascii="Arial" w:hAnsi="Arial" w:cs="Arial"/>
        </w:rPr>
      </w:pPr>
      <w:r w:rsidRPr="003030BA">
        <w:rPr>
          <w:rFonts w:ascii="Arial" w:hAnsi="Arial" w:cs="Arial"/>
        </w:rPr>
        <w:t>— в повышении уровня комфорта жизни за счет обеспеченности граждан услугами здравоохранения, образования, культуры, физической культуры и спорта в необходимом объеме;</w:t>
      </w:r>
    </w:p>
    <w:p w:rsidR="00015507" w:rsidRPr="003030BA" w:rsidRDefault="00015507" w:rsidP="00015507">
      <w:pPr>
        <w:pStyle w:val="a6"/>
        <w:spacing w:before="0" w:beforeAutospacing="0" w:after="0" w:afterAutospacing="0" w:line="330" w:lineRule="atLeast"/>
        <w:rPr>
          <w:rFonts w:ascii="Arial" w:hAnsi="Arial" w:cs="Arial"/>
        </w:rPr>
      </w:pPr>
      <w:r w:rsidRPr="003030BA">
        <w:rPr>
          <w:rFonts w:ascii="Arial" w:hAnsi="Arial" w:cs="Arial"/>
        </w:rPr>
        <w:t>— в повышении доступности объектов социальной инфраструктуры для населения Майоровского сельского поселения:</w:t>
      </w:r>
    </w:p>
    <w:p w:rsidR="00015507" w:rsidRPr="003030BA" w:rsidRDefault="00015507" w:rsidP="00015507">
      <w:pPr>
        <w:pStyle w:val="a6"/>
        <w:spacing w:before="0" w:beforeAutospacing="0" w:after="0" w:afterAutospacing="0" w:line="330" w:lineRule="atLeast"/>
        <w:rPr>
          <w:rFonts w:ascii="Arial" w:hAnsi="Arial" w:cs="Arial"/>
        </w:rPr>
      </w:pPr>
      <w:r w:rsidRPr="003030BA">
        <w:rPr>
          <w:rStyle w:val="a7"/>
          <w:rFonts w:ascii="Arial" w:hAnsi="Arial" w:cs="Arial"/>
        </w:rPr>
        <w:t>В области объектов культуры:</w:t>
      </w:r>
    </w:p>
    <w:p w:rsidR="00015507" w:rsidRPr="003030BA" w:rsidRDefault="00015507" w:rsidP="00015507">
      <w:pPr>
        <w:pStyle w:val="a6"/>
        <w:spacing w:before="0" w:beforeAutospacing="0" w:after="0" w:afterAutospacing="0" w:line="330" w:lineRule="atLeast"/>
        <w:rPr>
          <w:rFonts w:ascii="Arial" w:hAnsi="Arial" w:cs="Arial"/>
        </w:rPr>
      </w:pPr>
      <w:r w:rsidRPr="003030BA">
        <w:rPr>
          <w:rFonts w:ascii="Arial" w:hAnsi="Arial" w:cs="Arial"/>
        </w:rPr>
        <w:t>— поддержание удовлетворительного состояния объектов культуры.</w:t>
      </w:r>
    </w:p>
    <w:p w:rsidR="00015507" w:rsidRPr="003030BA" w:rsidRDefault="00015507" w:rsidP="00015507">
      <w:pPr>
        <w:pStyle w:val="a6"/>
        <w:spacing w:before="0" w:beforeAutospacing="0" w:after="0" w:afterAutospacing="0" w:line="330" w:lineRule="atLeast"/>
        <w:rPr>
          <w:rFonts w:ascii="Arial" w:hAnsi="Arial" w:cs="Arial"/>
        </w:rPr>
      </w:pPr>
      <w:r w:rsidRPr="003030BA">
        <w:rPr>
          <w:rStyle w:val="a7"/>
          <w:rFonts w:ascii="Arial" w:hAnsi="Arial" w:cs="Arial"/>
        </w:rPr>
        <w:t>В области объектов физкультуры и спорта:</w:t>
      </w:r>
    </w:p>
    <w:p w:rsidR="00015507" w:rsidRDefault="00015507" w:rsidP="00015507">
      <w:pPr>
        <w:pStyle w:val="a6"/>
        <w:spacing w:before="0" w:beforeAutospacing="0" w:after="0" w:afterAutospacing="0" w:line="330" w:lineRule="atLeast"/>
        <w:rPr>
          <w:rFonts w:ascii="Arial" w:hAnsi="Arial" w:cs="Arial"/>
        </w:rPr>
      </w:pPr>
      <w:r w:rsidRPr="003030BA">
        <w:rPr>
          <w:rFonts w:ascii="Arial" w:hAnsi="Arial" w:cs="Arial"/>
        </w:rPr>
        <w:t>— поддержание удовлетворительного состояния объектов физкультуры и спорта.</w:t>
      </w:r>
    </w:p>
    <w:p w:rsidR="00015507" w:rsidRPr="003030BA" w:rsidRDefault="00015507" w:rsidP="00015507">
      <w:pPr>
        <w:pStyle w:val="a6"/>
        <w:spacing w:before="0" w:beforeAutospacing="0" w:after="0" w:afterAutospacing="0" w:line="330" w:lineRule="atLeast"/>
        <w:rPr>
          <w:rFonts w:ascii="Arial" w:hAnsi="Arial" w:cs="Arial"/>
        </w:rPr>
      </w:pPr>
    </w:p>
    <w:p w:rsidR="00015507" w:rsidRPr="003030BA" w:rsidRDefault="00015507" w:rsidP="00015507">
      <w:pPr>
        <w:pStyle w:val="a6"/>
        <w:spacing w:before="0" w:beforeAutospacing="0" w:after="0" w:afterAutospacing="0" w:line="330" w:lineRule="atLeast"/>
        <w:rPr>
          <w:rFonts w:ascii="Arial" w:hAnsi="Arial" w:cs="Arial"/>
        </w:rPr>
      </w:pPr>
      <w:r w:rsidRPr="003030BA">
        <w:rPr>
          <w:rFonts w:ascii="Arial" w:hAnsi="Arial" w:cs="Arial"/>
        </w:rPr>
        <w:t>Необходимо отметить, что уровень обеспеченности населения объектами социальной инфраструктуры (по количеству таких объектов) на расчетный срок Программы (2033 год) в своем большинстве соответствует минимально допустимому уровню обеспеченности, что свидетельствует об эффективности реализации мероприятий. На перспективу, во избежание сокращения численности населения, актуальным является строительство, капитальный ремонт, реконструкция и поддержание в работоспособном состоянии существующих объектов социальной инфраструктуры.</w:t>
      </w:r>
    </w:p>
    <w:p w:rsidR="00015507" w:rsidRPr="003030BA" w:rsidRDefault="00015507" w:rsidP="00015507">
      <w:pPr>
        <w:rPr>
          <w:rFonts w:ascii="Arial" w:hAnsi="Arial" w:cs="Arial"/>
          <w:sz w:val="24"/>
          <w:szCs w:val="24"/>
        </w:rPr>
      </w:pPr>
    </w:p>
    <w:p w:rsidR="00015507" w:rsidRDefault="00015507" w:rsidP="009E3DF0"/>
    <w:p w:rsidR="00015507" w:rsidRDefault="00015507" w:rsidP="009E3DF0"/>
    <w:sectPr w:rsidR="00015507" w:rsidSect="00BE0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E6D92"/>
    <w:rsid w:val="00015507"/>
    <w:rsid w:val="00063F32"/>
    <w:rsid w:val="00455EAF"/>
    <w:rsid w:val="004641D1"/>
    <w:rsid w:val="004D1E35"/>
    <w:rsid w:val="007E6D92"/>
    <w:rsid w:val="009E3DF0"/>
    <w:rsid w:val="00BE08D0"/>
    <w:rsid w:val="00C1325C"/>
    <w:rsid w:val="00CF64F6"/>
    <w:rsid w:val="00D741BC"/>
    <w:rsid w:val="00DD0F13"/>
    <w:rsid w:val="00DD32D4"/>
    <w:rsid w:val="00E2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D9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1550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01550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15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507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015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0155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D9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2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FORMOZA</dc:creator>
  <cp:keywords/>
  <dc:description/>
  <cp:lastModifiedBy>Администрация</cp:lastModifiedBy>
  <cp:revision>5</cp:revision>
  <cp:lastPrinted>2020-10-05T11:52:00Z</cp:lastPrinted>
  <dcterms:created xsi:type="dcterms:W3CDTF">2020-09-28T12:02:00Z</dcterms:created>
  <dcterms:modified xsi:type="dcterms:W3CDTF">2020-09-28T11:56:00Z</dcterms:modified>
</cp:coreProperties>
</file>