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AE6428" w:rsidRDefault="00C95256" w:rsidP="00EB2D1F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3864C1" w:rsidRPr="008A6D53" w:rsidRDefault="003864C1" w:rsidP="003864C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864C1" w:rsidRPr="008A6D53" w:rsidRDefault="00622E8D" w:rsidP="003864C1">
      <w:pPr>
        <w:jc w:val="center"/>
        <w:rPr>
          <w:rFonts w:ascii="Arial" w:hAnsi="Arial" w:cs="Arial"/>
          <w:bCs/>
        </w:rPr>
      </w:pPr>
      <w:r w:rsidRPr="00622E8D">
        <w:rPr>
          <w:rFonts w:ascii="Arial" w:hAnsi="Arial" w:cs="Arial"/>
          <w:bCs/>
        </w:rPr>
        <w:drawing>
          <wp:inline distT="0" distB="0" distL="0" distR="0">
            <wp:extent cx="81915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C1" w:rsidRPr="008A6D53" w:rsidRDefault="003864C1" w:rsidP="00622E8D">
      <w:pPr>
        <w:rPr>
          <w:rFonts w:ascii="Arial" w:hAnsi="Arial" w:cs="Arial"/>
        </w:rPr>
      </w:pPr>
    </w:p>
    <w:p w:rsidR="003864C1" w:rsidRPr="008A6D53" w:rsidRDefault="003864C1" w:rsidP="00E130AC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8A6D53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864C1" w:rsidRPr="008A6D53" w:rsidRDefault="00E130AC" w:rsidP="00E130AC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3864C1" w:rsidRPr="008A6D53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3864C1" w:rsidRPr="008A6D53" w:rsidRDefault="003864C1" w:rsidP="00E130AC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3864C1" w:rsidRPr="008A6D53" w:rsidRDefault="003864C1" w:rsidP="00E130AC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3864C1" w:rsidRPr="008A6D53" w:rsidRDefault="003864C1" w:rsidP="003864C1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3864C1" w:rsidRPr="008A6D53" w:rsidTr="0057021D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64C1" w:rsidRPr="008A6D53" w:rsidRDefault="003864C1" w:rsidP="0057021D">
            <w:pPr>
              <w:jc w:val="center"/>
              <w:rPr>
                <w:rFonts w:ascii="Arial" w:hAnsi="Arial" w:cs="Arial"/>
                <w:b/>
              </w:rPr>
            </w:pPr>
            <w:r w:rsidRPr="008A6D53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3864C1" w:rsidRPr="008A6D53" w:rsidRDefault="003864C1" w:rsidP="0057021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622E8D" w:rsidRDefault="00622E8D" w:rsidP="00622E8D">
      <w:pPr>
        <w:rPr>
          <w:rFonts w:ascii="Arial" w:hAnsi="Arial" w:cs="Arial"/>
          <w:color w:val="000000" w:themeColor="text1"/>
        </w:rPr>
      </w:pPr>
      <w:r w:rsidRPr="00622E8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Pr="00622E8D">
        <w:rPr>
          <w:rFonts w:ascii="Arial" w:hAnsi="Arial" w:cs="Arial"/>
          <w:color w:val="000000" w:themeColor="text1"/>
        </w:rPr>
        <w:t>т 29.04.2019г                      № 37</w:t>
      </w:r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О внесении изменений в постановление администрации  </w:t>
      </w:r>
      <w:r w:rsidR="00E130AC">
        <w:rPr>
          <w:rFonts w:ascii="Arial" w:hAnsi="Arial" w:cs="Arial"/>
        </w:rPr>
        <w:t>Майоровского</w:t>
      </w:r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>сельского поселения Котельниковского муниципального района</w:t>
      </w:r>
    </w:p>
    <w:p w:rsidR="002446E9" w:rsidRPr="00AE6428" w:rsidRDefault="002446E9" w:rsidP="003864C1">
      <w:pPr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>Волгоград</w:t>
      </w:r>
      <w:r w:rsidR="003864C1">
        <w:rPr>
          <w:rFonts w:ascii="Arial" w:hAnsi="Arial" w:cs="Arial"/>
        </w:rPr>
        <w:t xml:space="preserve">ской области  от 27.07.2015г </w:t>
      </w:r>
      <w:r w:rsidR="00E130AC">
        <w:rPr>
          <w:rFonts w:ascii="Arial" w:hAnsi="Arial" w:cs="Arial"/>
        </w:rPr>
        <w:t>№ 54</w:t>
      </w:r>
      <w:r w:rsidR="008362BB" w:rsidRPr="00AE6428">
        <w:rPr>
          <w:rFonts w:ascii="Arial" w:hAnsi="Arial" w:cs="Arial"/>
        </w:rPr>
        <w:t xml:space="preserve"> </w:t>
      </w:r>
      <w:r w:rsidR="003864C1">
        <w:rPr>
          <w:rFonts w:ascii="Arial" w:hAnsi="Arial" w:cs="Arial"/>
        </w:rPr>
        <w:t>«</w:t>
      </w:r>
      <w:r w:rsidRPr="00AE6428">
        <w:rPr>
          <w:rFonts w:ascii="Arial" w:hAnsi="Arial" w:cs="Arial"/>
        </w:rPr>
        <w:t xml:space="preserve">Об утверждении административного регламента предоставления  муниципальной услуги </w:t>
      </w:r>
      <w:r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Pr="00AE6428">
        <w:rPr>
          <w:rFonts w:ascii="Arial" w:hAnsi="Arial" w:cs="Arial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AE6428">
        <w:rPr>
          <w:rFonts w:ascii="Arial" w:hAnsi="Arial" w:cs="Arial"/>
          <w:bCs/>
        </w:rPr>
        <w:t>»</w:t>
      </w:r>
    </w:p>
    <w:p w:rsidR="00133D3B" w:rsidRPr="00AE6428" w:rsidRDefault="00133D3B" w:rsidP="00133D3B">
      <w:pPr>
        <w:jc w:val="center"/>
        <w:rPr>
          <w:rFonts w:ascii="Arial" w:hAnsi="Arial" w:cs="Arial"/>
        </w:rPr>
      </w:pPr>
    </w:p>
    <w:p w:rsidR="008362BB" w:rsidRDefault="008362BB" w:rsidP="008362BB">
      <w:pPr>
        <w:ind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</w:t>
      </w:r>
      <w:proofErr w:type="gramEnd"/>
      <w:r w:rsidRPr="00AE6428">
        <w:rPr>
          <w:rFonts w:ascii="Arial" w:hAnsi="Arial" w:cs="Arial"/>
        </w:rPr>
        <w:t xml:space="preserve">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</w:t>
      </w:r>
      <w:r w:rsidR="00E130AC">
        <w:rPr>
          <w:rFonts w:ascii="Arial" w:hAnsi="Arial" w:cs="Arial"/>
        </w:rPr>
        <w:t xml:space="preserve">Майоровского </w:t>
      </w:r>
      <w:r w:rsidRPr="00AE6428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 администрация </w:t>
      </w:r>
      <w:r w:rsidR="00E130AC">
        <w:rPr>
          <w:rFonts w:ascii="Arial" w:hAnsi="Arial" w:cs="Arial"/>
        </w:rPr>
        <w:t xml:space="preserve">Майоровского </w:t>
      </w:r>
      <w:r w:rsidRPr="00AE6428">
        <w:rPr>
          <w:rFonts w:ascii="Arial" w:hAnsi="Arial" w:cs="Arial"/>
        </w:rPr>
        <w:t>сельского поселения Котельниковского муниципального района Волгоградской области постановляет:</w:t>
      </w:r>
    </w:p>
    <w:p w:rsidR="00AE6428" w:rsidRPr="00AE6428" w:rsidRDefault="00AE6428" w:rsidP="008362BB">
      <w:pPr>
        <w:ind w:firstLine="567"/>
        <w:jc w:val="both"/>
        <w:rPr>
          <w:rFonts w:ascii="Arial" w:hAnsi="Arial" w:cs="Arial"/>
        </w:rPr>
      </w:pPr>
    </w:p>
    <w:p w:rsidR="008362BB" w:rsidRPr="00AE6428" w:rsidRDefault="00AE6428" w:rsidP="00622E8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62BB" w:rsidRPr="00AE6428">
        <w:rPr>
          <w:rFonts w:ascii="Arial" w:hAnsi="Arial" w:cs="Arial"/>
        </w:rPr>
        <w:t xml:space="preserve">1. </w:t>
      </w:r>
      <w:proofErr w:type="gramStart"/>
      <w:r w:rsidR="008362BB" w:rsidRPr="00AE6428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E130AC">
        <w:rPr>
          <w:rFonts w:ascii="Arial" w:hAnsi="Arial" w:cs="Arial"/>
        </w:rPr>
        <w:t xml:space="preserve">Майоровского </w:t>
      </w:r>
      <w:r w:rsidR="00517731">
        <w:rPr>
          <w:rFonts w:ascii="Arial" w:hAnsi="Arial" w:cs="Arial"/>
        </w:rPr>
        <w:t xml:space="preserve">сельского поселения </w:t>
      </w:r>
      <w:r w:rsidR="008362BB" w:rsidRPr="00AE6428">
        <w:rPr>
          <w:rFonts w:ascii="Arial" w:hAnsi="Arial" w:cs="Arial"/>
        </w:rPr>
        <w:t xml:space="preserve">Котельниковского муниципального района Волгоградской области муниципальной услуги </w:t>
      </w:r>
      <w:r w:rsidR="008362BB"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="008362BB" w:rsidRPr="00AE6428">
        <w:rPr>
          <w:rFonts w:ascii="Arial" w:hAnsi="Arial" w:cs="Arial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8362BB" w:rsidRPr="00AE6428">
        <w:rPr>
          <w:rFonts w:ascii="Arial" w:hAnsi="Arial" w:cs="Arial"/>
          <w:bCs/>
        </w:rPr>
        <w:t>»</w:t>
      </w:r>
      <w:r w:rsidRPr="00AE6428">
        <w:rPr>
          <w:rFonts w:ascii="Arial" w:hAnsi="Arial" w:cs="Arial"/>
        </w:rPr>
        <w:t xml:space="preserve">, </w:t>
      </w:r>
      <w:r w:rsidR="008362BB" w:rsidRPr="00AE6428">
        <w:rPr>
          <w:rFonts w:ascii="Arial" w:hAnsi="Arial" w:cs="Arial"/>
        </w:rPr>
        <w:t xml:space="preserve">утвержденный постановлением администрации </w:t>
      </w:r>
      <w:r w:rsidR="00E130AC">
        <w:rPr>
          <w:rFonts w:ascii="Arial" w:hAnsi="Arial" w:cs="Arial"/>
        </w:rPr>
        <w:t xml:space="preserve">Майоровского </w:t>
      </w:r>
      <w:r w:rsidR="008362BB" w:rsidRPr="00AE6428">
        <w:rPr>
          <w:rFonts w:ascii="Arial" w:hAnsi="Arial" w:cs="Arial"/>
        </w:rPr>
        <w:t>сельского поселения Котельниковского муниципального района Волгоградс</w:t>
      </w:r>
      <w:r w:rsidR="00E130AC">
        <w:rPr>
          <w:rFonts w:ascii="Arial" w:hAnsi="Arial" w:cs="Arial"/>
        </w:rPr>
        <w:t>кой области от 27.07.2015 г. № 54</w:t>
      </w:r>
      <w:r w:rsidR="008362BB" w:rsidRPr="00AE6428">
        <w:rPr>
          <w:rFonts w:ascii="Arial" w:hAnsi="Arial" w:cs="Arial"/>
        </w:rPr>
        <w:t xml:space="preserve"> , следующие изменения</w:t>
      </w:r>
      <w:r w:rsidRPr="00AE6428">
        <w:rPr>
          <w:rFonts w:ascii="Arial" w:hAnsi="Arial" w:cs="Arial"/>
        </w:rPr>
        <w:t>:</w:t>
      </w:r>
      <w:proofErr w:type="gramEnd"/>
    </w:p>
    <w:p w:rsidR="008362BB" w:rsidRPr="00AE6428" w:rsidRDefault="008362BB" w:rsidP="00622E8D">
      <w:pPr>
        <w:pStyle w:val="a8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 </w:t>
      </w:r>
    </w:p>
    <w:p w:rsidR="008362BB" w:rsidRPr="00AE6428" w:rsidRDefault="008362BB" w:rsidP="00622E8D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1.1.</w:t>
      </w:r>
      <w:r w:rsidRPr="00AE6428">
        <w:rPr>
          <w:rFonts w:ascii="Arial" w:hAnsi="Arial" w:cs="Arial"/>
        </w:rPr>
        <w:tab/>
        <w:t>Дополнить  пункт 2.6  подпунктом 2.6.</w:t>
      </w:r>
      <w:r w:rsidR="00517731">
        <w:rPr>
          <w:rFonts w:ascii="Arial" w:hAnsi="Arial" w:cs="Arial"/>
        </w:rPr>
        <w:t>1.</w:t>
      </w:r>
      <w:r w:rsidRPr="00AE6428">
        <w:rPr>
          <w:rFonts w:ascii="Arial" w:hAnsi="Arial" w:cs="Arial"/>
        </w:rPr>
        <w:t xml:space="preserve"> следующего содержания:</w:t>
      </w:r>
    </w:p>
    <w:p w:rsidR="008362BB" w:rsidRPr="00AE6428" w:rsidRDefault="008362BB" w:rsidP="00622E8D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«2.6.</w:t>
      </w:r>
      <w:r w:rsidR="00517731">
        <w:rPr>
          <w:rFonts w:ascii="Arial" w:hAnsi="Arial" w:cs="Arial"/>
        </w:rPr>
        <w:t>1</w:t>
      </w:r>
      <w:r w:rsidRPr="00AE6428">
        <w:rPr>
          <w:rFonts w:ascii="Arial" w:hAnsi="Arial" w:cs="Arial"/>
        </w:rPr>
        <w:t>. Администрация</w:t>
      </w:r>
      <w:r w:rsidR="00E130AC">
        <w:rPr>
          <w:rFonts w:ascii="Arial" w:hAnsi="Arial" w:cs="Arial"/>
        </w:rPr>
        <w:t xml:space="preserve"> Майоровского </w:t>
      </w:r>
      <w:r w:rsidRPr="00AE6428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E130AC">
        <w:rPr>
          <w:rFonts w:ascii="Arial" w:hAnsi="Arial" w:cs="Arial"/>
        </w:rPr>
        <w:t xml:space="preserve"> Майоровского </w:t>
      </w:r>
      <w:r w:rsidRPr="00AE6428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AE6428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 </w:t>
      </w:r>
      <w:r w:rsidR="00E130AC">
        <w:rPr>
          <w:rFonts w:ascii="Arial" w:hAnsi="Arial" w:cs="Arial"/>
        </w:rPr>
        <w:t xml:space="preserve">Майоровского </w:t>
      </w:r>
      <w:r w:rsidRPr="00AE6428">
        <w:rPr>
          <w:rFonts w:ascii="Arial" w:hAnsi="Arial" w:cs="Arial"/>
        </w:rPr>
        <w:t>сельского поселения по собственной инициативе;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AE6428">
        <w:rPr>
          <w:rFonts w:ascii="Arial" w:hAnsi="Arial" w:cs="Arial"/>
        </w:rPr>
        <w:t xml:space="preserve"> услуг»;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E130AC">
        <w:rPr>
          <w:rFonts w:ascii="Arial" w:hAnsi="Arial" w:cs="Arial"/>
        </w:rPr>
        <w:t xml:space="preserve"> Майоровского </w:t>
      </w:r>
      <w:r w:rsidRPr="00AE6428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 xml:space="preserve">в письменном виде за подписью главы администрации </w:t>
      </w:r>
      <w:r w:rsidR="00E130AC">
        <w:rPr>
          <w:rFonts w:ascii="Arial" w:hAnsi="Arial" w:cs="Arial"/>
        </w:rPr>
        <w:t xml:space="preserve">Майоровского </w:t>
      </w:r>
      <w:r w:rsidRPr="00AE6428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lastRenderedPageBreak/>
        <w:t>Абзац 3 пункта 5.1   изложить в следующей редакции:</w:t>
      </w:r>
    </w:p>
    <w:p w:rsidR="008362BB" w:rsidRPr="00517731" w:rsidRDefault="008362BB" w:rsidP="00517731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услуги;».</w:t>
      </w:r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Пункт 5.1   дополнить абзацем 10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Раздел 5 дополнить пунктами 5.9.1 и 5.9.2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«5.9.1. </w:t>
      </w:r>
      <w:proofErr w:type="gramStart"/>
      <w:r w:rsidRPr="00AE6428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622E8D">
        <w:rPr>
          <w:rFonts w:ascii="Arial" w:hAnsi="Arial" w:cs="Arial"/>
        </w:rPr>
        <w:t xml:space="preserve">Майоровского </w:t>
      </w:r>
      <w:r w:rsidRPr="00AE6428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>извинения</w:t>
      </w:r>
      <w:proofErr w:type="gramEnd"/>
      <w:r w:rsidRPr="00AE6428">
        <w:rPr>
          <w:rFonts w:ascii="Arial" w:hAnsi="Arial" w:cs="Arial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5.9.2. В случае признания </w:t>
      </w:r>
      <w:proofErr w:type="gramStart"/>
      <w:r w:rsidRPr="00AE6428">
        <w:rPr>
          <w:rFonts w:ascii="Arial" w:hAnsi="Arial" w:cs="Arial"/>
        </w:rPr>
        <w:t>жалобы</w:t>
      </w:r>
      <w:proofErr w:type="gramEnd"/>
      <w:r w:rsidRPr="00AE6428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2. </w:t>
      </w:r>
      <w:proofErr w:type="gramStart"/>
      <w:r w:rsidRPr="00AE6428">
        <w:rPr>
          <w:rFonts w:ascii="Arial" w:hAnsi="Arial" w:cs="Arial"/>
        </w:rPr>
        <w:t>Контроль за</w:t>
      </w:r>
      <w:proofErr w:type="gramEnd"/>
      <w:r w:rsidRPr="00AE64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62BB" w:rsidRPr="00AE6428" w:rsidRDefault="008362BB" w:rsidP="008362B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Глава </w:t>
      </w:r>
      <w:r w:rsidR="00E130AC">
        <w:rPr>
          <w:rFonts w:ascii="Arial" w:hAnsi="Arial" w:cs="Arial"/>
        </w:rPr>
        <w:t xml:space="preserve"> Майоровского</w:t>
      </w:r>
    </w:p>
    <w:p w:rsidR="00133D3B" w:rsidRPr="00AE6428" w:rsidRDefault="008362BB" w:rsidP="008362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</w:rPr>
        <w:t xml:space="preserve">сельского поселения                                           </w:t>
      </w:r>
      <w:r w:rsidR="00E130AC">
        <w:rPr>
          <w:rFonts w:ascii="Arial" w:hAnsi="Arial" w:cs="Arial"/>
        </w:rPr>
        <w:t>А.В. Попов</w:t>
      </w:r>
    </w:p>
    <w:sectPr w:rsidR="00133D3B" w:rsidRPr="00AE6428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72AFE"/>
    <w:rsid w:val="001B1D73"/>
    <w:rsid w:val="001D4AC5"/>
    <w:rsid w:val="002176E6"/>
    <w:rsid w:val="002446E9"/>
    <w:rsid w:val="0029367F"/>
    <w:rsid w:val="003331FF"/>
    <w:rsid w:val="003864C1"/>
    <w:rsid w:val="003E4972"/>
    <w:rsid w:val="00403A57"/>
    <w:rsid w:val="00405D86"/>
    <w:rsid w:val="00420D59"/>
    <w:rsid w:val="00437E02"/>
    <w:rsid w:val="004451E1"/>
    <w:rsid w:val="00455DEC"/>
    <w:rsid w:val="004659E6"/>
    <w:rsid w:val="00493F6A"/>
    <w:rsid w:val="004B4DEE"/>
    <w:rsid w:val="004D70FB"/>
    <w:rsid w:val="004F211A"/>
    <w:rsid w:val="00517731"/>
    <w:rsid w:val="0054267C"/>
    <w:rsid w:val="005C547B"/>
    <w:rsid w:val="005D7942"/>
    <w:rsid w:val="005E6E11"/>
    <w:rsid w:val="006068F8"/>
    <w:rsid w:val="00622E8D"/>
    <w:rsid w:val="006234B2"/>
    <w:rsid w:val="006710EE"/>
    <w:rsid w:val="006832D9"/>
    <w:rsid w:val="006B4F76"/>
    <w:rsid w:val="006D42F8"/>
    <w:rsid w:val="00706076"/>
    <w:rsid w:val="007105C1"/>
    <w:rsid w:val="00733E7F"/>
    <w:rsid w:val="00790322"/>
    <w:rsid w:val="007B4038"/>
    <w:rsid w:val="008362BB"/>
    <w:rsid w:val="008641BB"/>
    <w:rsid w:val="0089233F"/>
    <w:rsid w:val="008A74FC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E6428"/>
    <w:rsid w:val="00B00568"/>
    <w:rsid w:val="00B73539"/>
    <w:rsid w:val="00BA2E84"/>
    <w:rsid w:val="00BD31FC"/>
    <w:rsid w:val="00BE5A4A"/>
    <w:rsid w:val="00C46C91"/>
    <w:rsid w:val="00C65344"/>
    <w:rsid w:val="00C71862"/>
    <w:rsid w:val="00C90AAA"/>
    <w:rsid w:val="00C95256"/>
    <w:rsid w:val="00C9626D"/>
    <w:rsid w:val="00D57743"/>
    <w:rsid w:val="00D62A43"/>
    <w:rsid w:val="00D8551E"/>
    <w:rsid w:val="00DB6061"/>
    <w:rsid w:val="00DC664A"/>
    <w:rsid w:val="00DF1341"/>
    <w:rsid w:val="00DF1CE6"/>
    <w:rsid w:val="00DF7AEA"/>
    <w:rsid w:val="00E130AC"/>
    <w:rsid w:val="00E73DBD"/>
    <w:rsid w:val="00E8369D"/>
    <w:rsid w:val="00E907F3"/>
    <w:rsid w:val="00E93D44"/>
    <w:rsid w:val="00EB2D1F"/>
    <w:rsid w:val="00EB36BC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EB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2019-05-05T11:45:00Z</cp:lastPrinted>
  <dcterms:created xsi:type="dcterms:W3CDTF">2019-04-11T12:16:00Z</dcterms:created>
  <dcterms:modified xsi:type="dcterms:W3CDTF">2019-05-05T11:45:00Z</dcterms:modified>
</cp:coreProperties>
</file>